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AC" w:rsidRPr="001A60AC" w:rsidRDefault="001A60AC" w:rsidP="001A60A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1A60AC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КОМПЕТЕНЦИЯ И ПОРЯДОК ДЕЯТЕЛЬНОСТИ ОРГАНОВ МЕСТНОГО САМОУПРАВЛЕНИЯ, ПОЛНОМОЧИЯ ИХ ДОЛЖНОСТНЫХ ЛИЦ</w:t>
      </w:r>
    </w:p>
    <w:p w:rsidR="001A60AC" w:rsidRPr="00F72261" w:rsidRDefault="001A60AC" w:rsidP="00F7226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226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34 Федерального закона от 06.10.2003 № 131-ФЗ «Об общих принципах организации местного самоуправления в Российской Федерации» структуру органов местного самоуправления составляют:</w:t>
      </w:r>
    </w:p>
    <w:p w:rsidR="001A60AC" w:rsidRPr="00F72261" w:rsidRDefault="001A60AC" w:rsidP="00F7226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72261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F72261">
        <w:rPr>
          <w:rFonts w:ascii="Times New Roman" w:eastAsiaTheme="minorHAnsi" w:hAnsi="Times New Roman"/>
          <w:sz w:val="28"/>
          <w:szCs w:val="28"/>
        </w:rPr>
        <w:t>представительный орган муниципального образования,</w:t>
      </w:r>
    </w:p>
    <w:p w:rsidR="001A60AC" w:rsidRPr="00F72261" w:rsidRDefault="001A60AC" w:rsidP="00F7226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72261">
        <w:rPr>
          <w:rFonts w:ascii="Times New Roman" w:eastAsiaTheme="minorHAnsi" w:hAnsi="Times New Roman"/>
          <w:sz w:val="28"/>
          <w:szCs w:val="28"/>
        </w:rPr>
        <w:t xml:space="preserve">- глава муниципального образования, </w:t>
      </w:r>
    </w:p>
    <w:p w:rsidR="001A60AC" w:rsidRPr="00F72261" w:rsidRDefault="00196170" w:rsidP="00F7226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="001A60AC" w:rsidRPr="00F72261">
        <w:rPr>
          <w:rFonts w:ascii="Times New Roman" w:eastAsiaTheme="minorHAnsi" w:hAnsi="Times New Roman"/>
          <w:sz w:val="28"/>
          <w:szCs w:val="28"/>
        </w:rPr>
        <w:t xml:space="preserve">местная администрация (исполнительно-распорядительный орган муниципального образования), </w:t>
      </w:r>
    </w:p>
    <w:p w:rsidR="001A60AC" w:rsidRPr="00F72261" w:rsidRDefault="001A60AC" w:rsidP="00F7226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72261">
        <w:rPr>
          <w:rFonts w:ascii="Times New Roman" w:eastAsiaTheme="minorHAnsi" w:hAnsi="Times New Roman"/>
          <w:sz w:val="28"/>
          <w:szCs w:val="28"/>
        </w:rPr>
        <w:t xml:space="preserve">- контрольно-счетный орган муниципального образования, </w:t>
      </w:r>
    </w:p>
    <w:p w:rsidR="001A60AC" w:rsidRPr="00F72261" w:rsidRDefault="00196170" w:rsidP="00F7226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="001A60AC" w:rsidRPr="00F72261">
        <w:rPr>
          <w:rFonts w:ascii="Times New Roman" w:eastAsiaTheme="minorHAnsi" w:hAnsi="Times New Roman"/>
          <w:sz w:val="28"/>
          <w:szCs w:val="28"/>
        </w:rPr>
        <w:t>иные органы и выборные должностные лица местного самоуправления, предусмотренные уставом муниципального образования и обладающие собственными полномочиями по решению вопросов местного значения.</w:t>
      </w:r>
    </w:p>
    <w:p w:rsidR="001A60AC" w:rsidRPr="00F72261" w:rsidRDefault="00C807AF" w:rsidP="00F722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A60AC" w:rsidRPr="00F72261">
        <w:rPr>
          <w:rFonts w:ascii="Times New Roman" w:eastAsiaTheme="minorHAnsi" w:hAnsi="Times New Roman"/>
          <w:sz w:val="28"/>
          <w:szCs w:val="28"/>
        </w:rPr>
        <w:t>Порядок формирования, полномочия, срок полномочий, подотчетность, подконтрольность органов местного самоуправления,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Федерации.</w:t>
      </w:r>
    </w:p>
    <w:p w:rsidR="001A60AC" w:rsidRPr="00F72261" w:rsidRDefault="001A60AC" w:rsidP="00F7226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226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A6162B" w:rsidRPr="00C807AF" w:rsidRDefault="001A60AC" w:rsidP="00F722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807AF">
        <w:rPr>
          <w:rFonts w:ascii="Times New Roman" w:eastAsia="Times New Roman" w:hAnsi="Times New Roman"/>
          <w:b/>
          <w:sz w:val="28"/>
          <w:szCs w:val="28"/>
          <w:lang w:eastAsia="ru-RU"/>
        </w:rPr>
        <w:t>Согласно части 1 статьи 21 Устава Орло</w:t>
      </w:r>
      <w:r w:rsidR="00A6162B" w:rsidRPr="00C807A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вского района Орловской области, к </w:t>
      </w:r>
      <w:r w:rsidR="00A6162B" w:rsidRPr="00C807AF">
        <w:rPr>
          <w:rFonts w:ascii="Times New Roman" w:eastAsia="Times New Roman" w:hAnsi="Times New Roman"/>
          <w:b/>
          <w:sz w:val="28"/>
          <w:szCs w:val="28"/>
        </w:rPr>
        <w:t>органам местного самоуправления муниципального района относятся:</w:t>
      </w:r>
    </w:p>
    <w:p w:rsidR="00A6162B" w:rsidRPr="00012FAF" w:rsidRDefault="00A6162B" w:rsidP="00F7226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72261">
        <w:rPr>
          <w:rFonts w:ascii="Times New Roman" w:eastAsia="Times New Roman" w:hAnsi="Times New Roman"/>
          <w:sz w:val="28"/>
          <w:szCs w:val="28"/>
        </w:rPr>
        <w:t>1) представительный</w:t>
      </w:r>
      <w:r w:rsidRPr="00012FAF">
        <w:rPr>
          <w:rFonts w:ascii="Times New Roman" w:eastAsia="Times New Roman" w:hAnsi="Times New Roman"/>
          <w:sz w:val="28"/>
          <w:szCs w:val="28"/>
        </w:rPr>
        <w:t xml:space="preserve"> орган муниципального района – Орловский районный Совет народных депутатов; 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 xml:space="preserve">2) глава муниципального района – Глава Орловского района Орловской области; </w:t>
      </w:r>
    </w:p>
    <w:p w:rsidR="00A6162B" w:rsidRPr="00012FAF" w:rsidRDefault="00A6162B" w:rsidP="00A6162B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3) местная администрация (исполнительно-распорядительный орган муниципального района) – администрация Орловского района Орловской области;</w:t>
      </w:r>
    </w:p>
    <w:p w:rsidR="00A6162B" w:rsidRPr="00012FAF" w:rsidRDefault="00196170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4)</w:t>
      </w:r>
      <w:r w:rsidR="00A6162B" w:rsidRPr="00012FAF">
        <w:rPr>
          <w:rFonts w:ascii="Times New Roman" w:eastAsia="Times New Roman" w:hAnsi="Times New Roman"/>
          <w:sz w:val="28"/>
          <w:szCs w:val="28"/>
        </w:rPr>
        <w:t>контрольно-счетный орган муниципального района –      Контрольно-счетная палата Орловского района Орловской области</w:t>
      </w:r>
      <w:r w:rsidR="00A6162B">
        <w:rPr>
          <w:rFonts w:ascii="Times New Roman" w:eastAsia="Times New Roman" w:hAnsi="Times New Roman"/>
          <w:sz w:val="28"/>
          <w:szCs w:val="28"/>
        </w:rPr>
        <w:t>.</w:t>
      </w:r>
      <w:r w:rsidR="00A6162B" w:rsidRPr="00012FA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A60AC" w:rsidRDefault="001A60AC" w:rsidP="001A60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162B" w:rsidRPr="00C807AF" w:rsidRDefault="00A6162B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соответствии со статьей 24 </w:t>
      </w:r>
      <w:r w:rsidR="001A60AC"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Устава</w:t>
      </w:r>
      <w:r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Орловского района Орловской области в</w:t>
      </w:r>
      <w:r w:rsidRPr="00C807AF">
        <w:rPr>
          <w:rFonts w:ascii="Times New Roman" w:eastAsia="Times New Roman" w:hAnsi="Times New Roman"/>
          <w:b/>
          <w:sz w:val="28"/>
          <w:szCs w:val="28"/>
        </w:rPr>
        <w:t xml:space="preserve"> исключительной компетенции районного Совета народных депутатов находятся: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1) принятие Устава района и внесение в него изменений и дополнений;</w:t>
      </w:r>
    </w:p>
    <w:p w:rsidR="00A6162B" w:rsidRPr="00012FAF" w:rsidRDefault="00196170" w:rsidP="00A6162B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A6162B" w:rsidRPr="00012FAF"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рассмотрение и утверждение бюджета района, внесение в него изменений, а также</w:t>
      </w:r>
      <w:r w:rsidR="00A6162B" w:rsidRPr="00012FAF">
        <w:rPr>
          <w:rFonts w:ascii="Times New Roman" w:hAnsi="Times New Roman"/>
          <w:sz w:val="28"/>
          <w:szCs w:val="28"/>
        </w:rPr>
        <w:t xml:space="preserve"> отчета о его исполнении;</w:t>
      </w:r>
    </w:p>
    <w:p w:rsidR="00A6162B" w:rsidRPr="00012FAF" w:rsidRDefault="00196170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</w:t>
      </w:r>
      <w:r w:rsidR="00A6162B" w:rsidRPr="00012FAF">
        <w:rPr>
          <w:rFonts w:ascii="Times New Roman" w:eastAsia="Times New Roman" w:hAnsi="Times New Roman"/>
          <w:sz w:val="28"/>
          <w:szCs w:val="28"/>
        </w:rPr>
        <w:t>установление, изменение и отмена местных налогов и сборов муниципального района в соответствии с законодательством Российской Федерации о налогах и сборах;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lastRenderedPageBreak/>
        <w:t>4) принятие планов и программ развития муниципального района, утверждение отчетов об их исполнении;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5) определение порядка управления и распоряжения имуществом, находящимся в собственности муниципального района;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 xml:space="preserve">6) определение порядка принятия решений о создании, реорганизации и ликвидации муниципальных предприятий района, а также об установлении тарифов на услуги муниципальных предприятий и учреждений района, </w:t>
      </w:r>
      <w:r w:rsidRPr="00012FAF">
        <w:rPr>
          <w:rFonts w:ascii="Times New Roman" w:hAnsi="Times New Roman"/>
          <w:sz w:val="28"/>
          <w:szCs w:val="28"/>
        </w:rPr>
        <w:t>выполнение работ, за исключением случаев, предусмотренных федеральными законами;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7) определение порядка участия района в организации межмуниципального сотрудничества;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 района;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 xml:space="preserve">9) </w:t>
      </w:r>
      <w:proofErr w:type="gramStart"/>
      <w:r w:rsidRPr="00012FAF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012FAF">
        <w:rPr>
          <w:rFonts w:ascii="Times New Roman" w:eastAsia="Times New Roman" w:hAnsi="Times New Roman"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муниципального района полномочий по решению вопросов местного значения;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eastAsia="Times New Roman" w:hAnsi="Times New Roman"/>
          <w:sz w:val="28"/>
          <w:szCs w:val="28"/>
        </w:rPr>
        <w:t>10) принятие решения об удалении Главы района в отставку.</w:t>
      </w:r>
    </w:p>
    <w:p w:rsidR="00A6162B" w:rsidRPr="00012FAF" w:rsidRDefault="00A6162B" w:rsidP="00A6162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К полномочиям районного Совета народных депутатов также относятся:</w:t>
      </w:r>
    </w:p>
    <w:p w:rsidR="00A6162B" w:rsidRPr="00012FAF" w:rsidRDefault="00A6162B" w:rsidP="00A616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1) внесение законопроектов в Орловский областной Совет народных депутатов в порядке законодательной инициативы;</w:t>
      </w:r>
    </w:p>
    <w:p w:rsidR="00A6162B" w:rsidRPr="00012FAF" w:rsidRDefault="00A6162B" w:rsidP="00A6162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2) внесение дополнений и изменений в нормативные правовые акты районного Совета народных депутатов в соответствии с действующим законодательством;</w:t>
      </w:r>
    </w:p>
    <w:p w:rsidR="00A6162B" w:rsidRPr="00012FAF" w:rsidRDefault="00A6162B" w:rsidP="00A6162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3) установление налоговых льгот, основания и порядок их применения в порядке и пределах, которые предусмотрены Налоговым кодексом Российской Федерации;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4) утверждение по представлению </w:t>
      </w:r>
      <w:proofErr w:type="gramStart"/>
      <w:r w:rsidRPr="00012FAF">
        <w:rPr>
          <w:rFonts w:ascii="Times New Roman" w:hAnsi="Times New Roman"/>
          <w:sz w:val="28"/>
          <w:szCs w:val="28"/>
        </w:rPr>
        <w:t>Главы района структуры администрации района</w:t>
      </w:r>
      <w:proofErr w:type="gramEnd"/>
      <w:r w:rsidRPr="00012FAF">
        <w:rPr>
          <w:rFonts w:ascii="Times New Roman" w:hAnsi="Times New Roman"/>
          <w:sz w:val="28"/>
          <w:szCs w:val="28"/>
        </w:rPr>
        <w:t>;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5) назначение местного референдума;</w:t>
      </w:r>
    </w:p>
    <w:p w:rsidR="00A6162B" w:rsidRPr="00012FAF" w:rsidRDefault="00A6162B" w:rsidP="00A616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6) избрание Главы района из своего состава;</w:t>
      </w:r>
    </w:p>
    <w:p w:rsidR="00A6162B" w:rsidRPr="00012FAF" w:rsidRDefault="00196170" w:rsidP="00A616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 w:rsidR="00A6162B" w:rsidRPr="00012FAF">
        <w:rPr>
          <w:rFonts w:ascii="Times New Roman" w:hAnsi="Times New Roman"/>
          <w:sz w:val="28"/>
          <w:szCs w:val="28"/>
        </w:rPr>
        <w:t>учреждение печатного средства массовой информации для опубликования муниципальных правовых актов, иной официальной информации;</w:t>
      </w:r>
    </w:p>
    <w:p w:rsidR="00A6162B" w:rsidRPr="00012FAF" w:rsidRDefault="00A6162B" w:rsidP="00A616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8) принятие нормативных правовых актов, определяющих полномочия органов местного самоуправления </w:t>
      </w:r>
      <w:r w:rsidRPr="00012FAF">
        <w:rPr>
          <w:rFonts w:ascii="Times New Roman" w:eastAsia="Times New Roman" w:hAnsi="Times New Roman"/>
          <w:sz w:val="28"/>
          <w:szCs w:val="28"/>
        </w:rPr>
        <w:t xml:space="preserve">муниципального </w:t>
      </w:r>
      <w:r w:rsidRPr="00012FAF">
        <w:rPr>
          <w:rFonts w:ascii="Times New Roman" w:hAnsi="Times New Roman"/>
          <w:sz w:val="28"/>
          <w:szCs w:val="28"/>
        </w:rPr>
        <w:t>района по предметам ведения, предусмотренным федеральным законодательством, законами Орловской области в отношении органов местного самоуправления;</w:t>
      </w:r>
    </w:p>
    <w:p w:rsidR="00A6162B" w:rsidRPr="00012FAF" w:rsidRDefault="00A6162B" w:rsidP="00A616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9) </w:t>
      </w:r>
      <w:r w:rsidRPr="00012FAF">
        <w:rPr>
          <w:rFonts w:ascii="Times New Roman" w:hAnsi="Times New Roman" w:cs="Times New Roman"/>
          <w:sz w:val="28"/>
          <w:szCs w:val="28"/>
        </w:rPr>
        <w:t>принятие решений по исполнению депутатских наказов и о признании обращений депутатов районного Совета депутатскими запросами;</w:t>
      </w:r>
    </w:p>
    <w:p w:rsidR="00A6162B" w:rsidRPr="00012FAF" w:rsidRDefault="00A6162B" w:rsidP="00A616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10) </w:t>
      </w:r>
      <w:r w:rsidRPr="00012FAF">
        <w:rPr>
          <w:rFonts w:ascii="Times New Roman" w:hAnsi="Times New Roman" w:cs="Times New Roman"/>
          <w:sz w:val="28"/>
          <w:szCs w:val="28"/>
        </w:rPr>
        <w:t>заслушивание ежегодных отчетов Главы района о результатах его деятельности, о результатах деятельности администрации района, в том числе о решении вопросов, поставленных районным Советом народных депутатов;</w:t>
      </w:r>
    </w:p>
    <w:p w:rsidR="00A6162B" w:rsidRPr="00012FAF" w:rsidRDefault="00A6162B" w:rsidP="00A616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 xml:space="preserve">11) принятие решения о досрочном прекращении полномочий </w:t>
      </w:r>
      <w:r w:rsidRPr="00012FAF">
        <w:rPr>
          <w:rFonts w:ascii="Times New Roman" w:hAnsi="Times New Roman" w:cs="Times New Roman"/>
          <w:sz w:val="28"/>
          <w:szCs w:val="28"/>
        </w:rPr>
        <w:lastRenderedPageBreak/>
        <w:t>депутата, председателя районного Совета народных депутатов, его заместителя;</w:t>
      </w:r>
    </w:p>
    <w:p w:rsidR="00A6162B" w:rsidRPr="00012FAF" w:rsidRDefault="00A6162B" w:rsidP="00A616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12) рассмотрение инициативы избирателей об отзыве депутата районного Совета народных депутатов, Главы района;</w:t>
      </w:r>
    </w:p>
    <w:p w:rsidR="00A6162B" w:rsidRPr="00012FAF" w:rsidRDefault="00A6162B" w:rsidP="00A6162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13) определение размера и условий оплаты труда, материального стимулирования муниципальных служащих, лиц, замещающих муниципальные должности Орловского района;</w:t>
      </w:r>
    </w:p>
    <w:p w:rsidR="00A6162B" w:rsidRPr="00012FAF" w:rsidRDefault="00A6162B" w:rsidP="00A616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 xml:space="preserve">14) принятие решения о заключении соглашения с органами местного самоуправления отдельных поселений, входящих в состав района, о передаче (приеме) осуществления части полномочий по решению вопросов местного значения в соответствии с </w:t>
      </w:r>
      <w:hyperlink r:id="rId5" w:history="1">
        <w:r w:rsidRPr="00012FAF">
          <w:rPr>
            <w:rFonts w:ascii="Times New Roman" w:hAnsi="Times New Roman" w:cs="Times New Roman"/>
            <w:sz w:val="28"/>
            <w:szCs w:val="28"/>
          </w:rPr>
          <w:t>частью 3 статьи 7</w:t>
        </w:r>
      </w:hyperlink>
      <w:r w:rsidRPr="00012FAF">
        <w:rPr>
          <w:rFonts w:ascii="Times New Roman" w:hAnsi="Times New Roman" w:cs="Times New Roman"/>
          <w:sz w:val="28"/>
          <w:szCs w:val="28"/>
        </w:rPr>
        <w:t xml:space="preserve"> настоящего Устава в порядке, установленном нормативным правовым актом районного Совета народных депутатов;</w:t>
      </w:r>
    </w:p>
    <w:p w:rsidR="00A6162B" w:rsidRPr="00012FAF" w:rsidRDefault="00A6162B" w:rsidP="00A616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15) решение иных вопросов в соответствии с действующим законодательством и настоящим Уставом.</w:t>
      </w:r>
    </w:p>
    <w:p w:rsidR="00A6162B" w:rsidRDefault="00A6162B" w:rsidP="001A60A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807AF" w:rsidRPr="00C807AF" w:rsidRDefault="00C807AF" w:rsidP="00C807A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соответствии со статьей 31 Устава Орловского района Орловской области, Глава района обладает следующими полномочиями.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 xml:space="preserve">1. Глава района в пределах полномочий, установленных </w:t>
      </w:r>
      <w:hyperlink r:id="rId6" w:history="1">
        <w:r w:rsidRPr="00012FAF">
          <w:rPr>
            <w:rFonts w:ascii="Times New Roman" w:hAnsi="Times New Roman"/>
            <w:sz w:val="28"/>
            <w:szCs w:val="28"/>
            <w:lang w:eastAsia="ru-RU"/>
          </w:rPr>
          <w:t>частью 2 статьи 36</w:t>
        </w:r>
      </w:hyperlink>
      <w:r w:rsidRPr="00012FAF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Федерации»: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1) представляет Орловский район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Орловского района;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2) подписывает и обнародует в порядке, установленном настоящим Уставом, нормативные правовые акты, принятые районным Советом народных депутатов;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3) издает в пределах своих полномочий правовые акты;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4) вправе требовать созыва внеочередного заседания районного Совета народных депутатов;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>5)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Орловской области.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  <w:lang w:eastAsia="ru-RU"/>
        </w:rPr>
        <w:t xml:space="preserve">2. Глава района, в части реализации полномочий, установленных в </w:t>
      </w:r>
      <w:hyperlink w:anchor="Par0" w:history="1">
        <w:r w:rsidRPr="00012FAF">
          <w:rPr>
            <w:rFonts w:ascii="Times New Roman" w:hAnsi="Times New Roman"/>
            <w:sz w:val="28"/>
            <w:szCs w:val="28"/>
            <w:lang w:eastAsia="ru-RU"/>
          </w:rPr>
          <w:t>части 1</w:t>
        </w:r>
      </w:hyperlink>
      <w:r w:rsidRPr="00012FAF">
        <w:rPr>
          <w:rFonts w:ascii="Times New Roman" w:hAnsi="Times New Roman"/>
          <w:sz w:val="28"/>
          <w:szCs w:val="28"/>
          <w:lang w:eastAsia="ru-RU"/>
        </w:rPr>
        <w:t xml:space="preserve"> настоящей статьи: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1)   на принципах единоначалия руководит администрацией района;</w:t>
      </w:r>
    </w:p>
    <w:p w:rsidR="00C807AF" w:rsidRPr="00012FAF" w:rsidRDefault="00C807AF" w:rsidP="00C807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2) издает постановления и распоряжения </w:t>
      </w:r>
      <w:r w:rsidRPr="00012FAF">
        <w:rPr>
          <w:rFonts w:ascii="Times New Roman" w:eastAsia="Times New Roman" w:hAnsi="Times New Roman"/>
          <w:sz w:val="28"/>
          <w:szCs w:val="28"/>
        </w:rPr>
        <w:t xml:space="preserve">по вопросам, отнесенным к его компетенции настоящим Уставом в соответствии с Федеральным законом от 6 октября 2003 года </w:t>
      </w:r>
      <w:r w:rsidRPr="00012FAF">
        <w:rPr>
          <w:rFonts w:ascii="Times New Roman" w:hAnsi="Times New Roman"/>
          <w:bCs/>
          <w:sz w:val="28"/>
          <w:szCs w:val="28"/>
        </w:rPr>
        <w:t xml:space="preserve">№ </w:t>
      </w:r>
      <w:r w:rsidRPr="00012FAF">
        <w:rPr>
          <w:rFonts w:ascii="Times New Roman" w:eastAsia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 и иными федеральными законами;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lastRenderedPageBreak/>
        <w:t xml:space="preserve">3) представляет на утверждение  районного Совета народных депутатов проекты планов и  программ развития муниципального района, организует их исполнение; </w:t>
      </w:r>
    </w:p>
    <w:p w:rsidR="00C807AF" w:rsidRPr="00012FAF" w:rsidRDefault="00C807AF" w:rsidP="00C807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4) утверждает муниципальные программы, ведомственные целевые программы; 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012FAF">
        <w:rPr>
          <w:rFonts w:ascii="Times New Roman" w:hAnsi="Times New Roman"/>
          <w:sz w:val="28"/>
          <w:szCs w:val="28"/>
        </w:rPr>
        <w:t>5) представляет в районный Совет народных депутатов вместе с необходимыми документами и материалами проект решения о бюджете района на очередной финансовый год и плановый период, проект решения о внесении изменений в решение о бюджете района на текущий финансовый год, а также  сведения об исполнении бюджета района за первый квартал, полугодие и девять месяцев текущего финансового года и отчет об исполнении</w:t>
      </w:r>
      <w:proofErr w:type="gramEnd"/>
      <w:r w:rsidRPr="00012FAF">
        <w:rPr>
          <w:rFonts w:ascii="Times New Roman" w:hAnsi="Times New Roman"/>
          <w:sz w:val="28"/>
          <w:szCs w:val="28"/>
        </w:rPr>
        <w:t xml:space="preserve"> бюджета района за отчетный финансовый год; 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6) осуществляет функции главного распорядителя бюджетных средств, открывает и закрывает счета в банковских учреждениях, подписывает финансовые документы;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7) организует и контролирует в пределах своих полномочий выполнение федерального законодательства и законодательства Орловской области, нормативных правовых актов администрации Орловской области, нормативных правовых актов районного Совета народных депутатов и собственных нормативных правовых актов;</w:t>
      </w:r>
    </w:p>
    <w:p w:rsidR="00C807AF" w:rsidRPr="00012FAF" w:rsidRDefault="00C807AF" w:rsidP="00C807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8) осуществляет приём на муниципальную службу и увольнение с муниципальной службы муниципальных служащих администрации района, осуществляет полномочия по найму и увольнению лиц, исполняющих обязанности по техническому обеспечению деятельности администрации района, организует работу с кадрами, их аттестацию, применяет меры поощрения и взыскания; </w:t>
      </w:r>
    </w:p>
    <w:p w:rsidR="00C807AF" w:rsidRPr="00012FAF" w:rsidRDefault="00C807AF" w:rsidP="00C807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9) осуществляет организацию профессионального образования и дополнительного профессионального образования Главы района, муниципальных служащих администрации района и работников муниципальных учреждений; 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10) вносит в районный Совет народных депутатов предложения об установлении, изменении или отмене местных налогов и сборов муниципального района;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11) заключает договоры и соглашения от имени и в интересах муниципального района;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12) осуществляет руководство гражданской обороной;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13) организует мероприятия по защите населения муниципального района от чрезвычайных ситуаций природного и техногенного характера, а также мероприятия по участию в профилактике терроризма и экстремизма, минимизации и (или) ликвидации последствий проявления терроризма и экстремизма, предупреждении и ликвидации последствий чрезвычайных ситуаций на территории муниципального района;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14) организует и ведет приём граждан, рассмотрение заявлений, предложений и жалоб граждан, принимает по ним решения;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lastRenderedPageBreak/>
        <w:t>15) в соответствии с Федеральным законом от 19 июня 2004 года № 54-ФЗ «О собраниях, митингах, демонстрациях, шествиях и пикетированиях» и законодательством Орловской области осуществляет прием уведомлений о проведении публичных мероприятий (митингов, демонстраций, шествий и пикетирований) и принимает соответствующее решение по ним;</w:t>
      </w:r>
    </w:p>
    <w:p w:rsidR="00C807AF" w:rsidRPr="00012FAF" w:rsidRDefault="00C807AF" w:rsidP="00C807AF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16) определяет круг должностных лиц органов местного самоуправления уполномоченных составлять протоколы об административных правонарушениях, предусмотренных законодательством Орловской области об ответственности за административные правонарушения;</w:t>
      </w:r>
    </w:p>
    <w:p w:rsidR="00C807AF" w:rsidRPr="00012FAF" w:rsidRDefault="00C807AF" w:rsidP="00C80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2FAF">
        <w:rPr>
          <w:rFonts w:ascii="Times New Roman" w:hAnsi="Times New Roman"/>
          <w:sz w:val="28"/>
          <w:szCs w:val="28"/>
        </w:rPr>
        <w:t xml:space="preserve">17) осуществляет иные организационные, исполнительно-распорядительные и контрольные функции, предусмотренные законодательством и настоящим Уставом </w:t>
      </w:r>
      <w:r w:rsidRPr="00012FAF">
        <w:rPr>
          <w:rFonts w:ascii="Times New Roman" w:hAnsi="Times New Roman"/>
          <w:sz w:val="28"/>
          <w:szCs w:val="28"/>
          <w:lang w:eastAsia="ru-RU"/>
        </w:rPr>
        <w:t>и решениями районного Совета народных депутатов.</w:t>
      </w:r>
    </w:p>
    <w:p w:rsidR="00C807AF" w:rsidRDefault="00C807AF" w:rsidP="00C807A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D6E24" w:rsidRPr="00C807AF" w:rsidRDefault="00BD6E24" w:rsidP="00BD6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соответствии со статьей 35</w:t>
      </w:r>
      <w:r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Устава Орлов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ского района Орловской области администрация района: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1) обладает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Орловской области;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2) заключает с предприятиями, учреждениями, организациями договоры о сотрудничестве в экономическом и социальном развитии территории, на производство товаров народного потребления и иной продукции, на оказание услуг;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3) обеспечивает организацию закупок товаров, работ, услуг для обеспечения муниципальных нужд;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4) заключает кредитные соглашения и договоры, договоры и соглашения о получении муниципальным районом бюджетных ссуд и бюджетных кредитов от бюджетов других уровней бюджетной системы Российской Федерации, договоры о предоставлении муниципальных гарантий;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5) осуществляет в порядке, установленном федеральным законодательством, перевод земель, находящихся в муниципальной собственности муниципального района и частной собственности (за исключением земель сельскохозяйственного назначения и земель населенных пунктов) из одной категории в другую;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 xml:space="preserve">6) обеспечивает организацию мероприятий </w:t>
      </w:r>
      <w:proofErr w:type="spellStart"/>
      <w:r w:rsidRPr="00012FAF">
        <w:rPr>
          <w:rFonts w:ascii="Times New Roman" w:hAnsi="Times New Roman" w:cs="Times New Roman"/>
          <w:sz w:val="28"/>
          <w:szCs w:val="28"/>
        </w:rPr>
        <w:t>межпоселенческого</w:t>
      </w:r>
      <w:proofErr w:type="spellEnd"/>
      <w:r w:rsidRPr="00012FAF">
        <w:rPr>
          <w:rFonts w:ascii="Times New Roman" w:hAnsi="Times New Roman" w:cs="Times New Roman"/>
          <w:sz w:val="28"/>
          <w:szCs w:val="28"/>
        </w:rPr>
        <w:t xml:space="preserve"> характера по охране окружающей среды;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7) информирует население об экологической обстановке, принимает в случае стихийных бедствий и аварий меры по обеспечению безопасности населения, сообщает в соответствующие органы о действиях предприятий, учреждений, организаций и граждан, представляющих угрозу окружающей среде, нарушающих законодательство о природопользовании;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lastRenderedPageBreak/>
        <w:t>8) ведёт информационную систему обеспечения градостроительной деятельности, осуществляемой на территории муниципального района, резервирует и изымает  земельные участки в границах муниципального района для муниципальных нужд муниципального района;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9) разрабатывает и реализует проекты планов и программ  развития муниципального района, </w:t>
      </w:r>
      <w:r w:rsidRPr="00012FAF">
        <w:rPr>
          <w:rFonts w:ascii="Times New Roman" w:hAnsi="Times New Roman" w:cs="Times New Roman"/>
          <w:sz w:val="28"/>
          <w:szCs w:val="28"/>
        </w:rPr>
        <w:t>муниципальные программы</w:t>
      </w:r>
      <w:r w:rsidRPr="00012FAF">
        <w:rPr>
          <w:rFonts w:ascii="Times New Roman" w:hAnsi="Times New Roman"/>
          <w:sz w:val="28"/>
          <w:szCs w:val="28"/>
        </w:rPr>
        <w:t>, ведомственные целевые программы, а также бюджет района;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10) участвует в профилактике терроризма и экстремизма, а также в минимизации и (или) ликвидации последствий проявления терроризма и экстремизма, предупреждении и ликвидации последствий чрезвычайных ситуаций на территории муниципального района;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11) создает условия для обеспечения населения услугами связи, торговли, общественного питания и бытового обслуживания, организует ярмарки;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 w:cs="Times New Roman"/>
          <w:sz w:val="28"/>
          <w:szCs w:val="28"/>
        </w:rPr>
        <w:t>12) осуществляет мероприятия по обеспечению безопасности людей на водных объектах, охране их жизни и здоровья;</w:t>
      </w:r>
    </w:p>
    <w:p w:rsidR="00BD6E24" w:rsidRPr="00012FAF" w:rsidRDefault="00BD6E24" w:rsidP="00BD6E24">
      <w:pPr>
        <w:pStyle w:val="8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13) организует и осуществляет мероприятия по территориальной обороне и гражданской обороне, защите населения и территории муниципального района от чрезвычайных ситуаций природного и техногенного характера;</w:t>
      </w:r>
    </w:p>
    <w:p w:rsidR="00BD6E24" w:rsidRPr="00012FAF" w:rsidRDefault="00BD6E24" w:rsidP="00BD6E24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 xml:space="preserve">14) организует и осуществляет мероприятия </w:t>
      </w:r>
      <w:proofErr w:type="spellStart"/>
      <w:r w:rsidRPr="00012FAF">
        <w:rPr>
          <w:rFonts w:ascii="Times New Roman" w:hAnsi="Times New Roman"/>
          <w:sz w:val="28"/>
          <w:szCs w:val="28"/>
        </w:rPr>
        <w:t>межпоселенческого</w:t>
      </w:r>
      <w:proofErr w:type="spellEnd"/>
      <w:r w:rsidRPr="00012FAF">
        <w:rPr>
          <w:rFonts w:ascii="Times New Roman" w:hAnsi="Times New Roman"/>
          <w:sz w:val="28"/>
          <w:szCs w:val="28"/>
        </w:rPr>
        <w:t xml:space="preserve"> характера по работе с детьми и молодежью;</w:t>
      </w:r>
    </w:p>
    <w:p w:rsidR="00BD6E24" w:rsidRPr="00012FAF" w:rsidRDefault="00BD6E24" w:rsidP="00BD6E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sub_510402"/>
      <w:r w:rsidRPr="00012FAF">
        <w:rPr>
          <w:rFonts w:ascii="Times New Roman" w:hAnsi="Times New Roman"/>
          <w:sz w:val="28"/>
          <w:szCs w:val="28"/>
        </w:rPr>
        <w:t>15) осуществляет функции и полномочия учредителя, определяет цели, условия и порядок деятельности муниципальных предприятий и учреждений, утверждает их уставы, назначает на должность и освобождает от должности руководителей данных предприятий и учреждений, заслушивает отчеты об их деятельности;</w:t>
      </w:r>
      <w:bookmarkEnd w:id="0"/>
    </w:p>
    <w:p w:rsidR="00BD6E24" w:rsidRPr="00012FAF" w:rsidRDefault="00BD6E24" w:rsidP="00BD6E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16) организует и осуществляет муниципальный контроль на территории муниципального района;</w:t>
      </w:r>
    </w:p>
    <w:p w:rsidR="00BD6E24" w:rsidRPr="00012FAF" w:rsidRDefault="00BD6E24" w:rsidP="00BD6E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17) разрабатывает и принимает административные регламенты проведения проверок при осуществлении муниципального контроля;</w:t>
      </w:r>
    </w:p>
    <w:p w:rsidR="00BD6E24" w:rsidRPr="00012FAF" w:rsidRDefault="00BD6E24" w:rsidP="00BD6E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18) организует и проводит мониторинг эффективности муниципального контроля в соответствующих сферах деятельности;</w:t>
      </w:r>
    </w:p>
    <w:p w:rsidR="00BD6E24" w:rsidRPr="00012FAF" w:rsidRDefault="00BD6E24" w:rsidP="00BD6E24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19) устанавливает тарифы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законами;</w:t>
      </w:r>
    </w:p>
    <w:p w:rsidR="00BD6E24" w:rsidRPr="00012FAF" w:rsidRDefault="00BD6E24" w:rsidP="00BD6E24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12FAF">
        <w:rPr>
          <w:rFonts w:ascii="Times New Roman" w:hAnsi="Times New Roman"/>
          <w:sz w:val="28"/>
          <w:szCs w:val="28"/>
        </w:rPr>
        <w:t>20) осуществляет иные полномочия, предусмотренные законодательством и муниципальными правовыми актами муниципального района.</w:t>
      </w:r>
    </w:p>
    <w:p w:rsidR="00C807AF" w:rsidRDefault="00C807AF" w:rsidP="001A60A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A747E" w:rsidRPr="002A747E" w:rsidRDefault="001A60AC" w:rsidP="002A747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A60A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AD6D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соответствии со статьей 38</w:t>
      </w:r>
      <w:r w:rsidR="00AD6D3F" w:rsidRPr="00C807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Устава Орлов</w:t>
      </w:r>
      <w:r w:rsidR="00AD6D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ского района Орловской области </w:t>
      </w:r>
      <w:r w:rsidR="002A747E" w:rsidRPr="002A747E">
        <w:rPr>
          <w:rFonts w:ascii="Times New Roman" w:eastAsia="Times New Roman" w:hAnsi="Times New Roman"/>
          <w:b/>
          <w:sz w:val="28"/>
          <w:szCs w:val="28"/>
        </w:rPr>
        <w:t>Контрольно-счетная палата района осуществляет следующие полномочия: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1) </w:t>
      </w:r>
      <w:proofErr w:type="gramStart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исполнением бюджета района;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2) экспертиза проектов бюджета района;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3) внешняя проверка годового отчета об исполнении бюджета района;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4) организация и осуществление </w:t>
      </w:r>
      <w:proofErr w:type="gramStart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контроля за</w:t>
      </w:r>
      <w:proofErr w:type="gramEnd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района, а также средств, получаемых бюджетом района из иных источников, предусмотренных законодательством Российской Федерации;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5) </w:t>
      </w:r>
      <w:proofErr w:type="gramStart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району;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proofErr w:type="gramStart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бюджета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района и имущества, находящегося в муниципальной собственности;</w:t>
      </w:r>
      <w:proofErr w:type="gramEnd"/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8) анализ бюджетного процесса в муниципальном районе и подготовка предложений, направленных на его совершенствование;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9) подготовка информации о ходе исполнения бюджета района, о результатах проведенных контрольных и экспертно-аналитических мероприятий и пре</w:t>
      </w:r>
      <w:bookmarkStart w:id="1" w:name="_GoBack"/>
      <w:bookmarkEnd w:id="1"/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дставление такой информации в районный Совет народных депутатов и Главе района;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2A747E" w:rsidRPr="002A747E" w:rsidRDefault="002A747E" w:rsidP="002A74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11) иные полномочия в сфере внешнего муниципального финансового контроля, установленные федеральными законами, законами Орловской области, настоящим уставом и решениями районного Совета народных депутатов.</w:t>
      </w:r>
    </w:p>
    <w:p w:rsidR="002A747E" w:rsidRPr="002A747E" w:rsidRDefault="002A747E" w:rsidP="002A74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>Контрольно-счетная палата района</w:t>
      </w:r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помимо полномочий, предусмотренных </w:t>
      </w:r>
      <w:hyperlink r:id="rId7" w:history="1">
        <w:r w:rsidRPr="002A747E">
          <w:rPr>
            <w:rStyle w:val="a3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частью 1</w:t>
        </w:r>
      </w:hyperlink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настоящей статьи, осуществляет </w:t>
      </w:r>
      <w:proofErr w:type="gramStart"/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>контроль за</w:t>
      </w:r>
      <w:proofErr w:type="gramEnd"/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</w:t>
      </w: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района, поступивших в бюджеты поселений, входящих в состав </w:t>
      </w:r>
      <w:r w:rsidRPr="002A7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муниципального </w:t>
      </w:r>
      <w:r w:rsidRPr="002A747E">
        <w:rPr>
          <w:rFonts w:ascii="Times New Roman" w:hAnsi="Times New Roman"/>
          <w:bCs/>
          <w:color w:val="000000" w:themeColor="text1"/>
          <w:sz w:val="28"/>
          <w:szCs w:val="28"/>
        </w:rPr>
        <w:t>района.</w:t>
      </w:r>
    </w:p>
    <w:p w:rsidR="00AD6D3F" w:rsidRPr="002A747E" w:rsidRDefault="00AD6D3F" w:rsidP="002A747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1A60AC" w:rsidRPr="002A747E" w:rsidRDefault="001A60AC" w:rsidP="002A747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A60AC" w:rsidRPr="001A60AC" w:rsidRDefault="001A60AC" w:rsidP="001A60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0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sectPr w:rsidR="001A60AC" w:rsidRPr="001A60AC" w:rsidSect="00BD5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lokno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E05BC"/>
    <w:multiLevelType w:val="multilevel"/>
    <w:tmpl w:val="78FE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7125D"/>
    <w:multiLevelType w:val="multilevel"/>
    <w:tmpl w:val="73C6E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4C7446"/>
    <w:multiLevelType w:val="multilevel"/>
    <w:tmpl w:val="F1A4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266E26"/>
    <w:multiLevelType w:val="multilevel"/>
    <w:tmpl w:val="D7A44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1749CA"/>
    <w:multiLevelType w:val="multilevel"/>
    <w:tmpl w:val="023E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1AF5"/>
    <w:rsid w:val="00016F05"/>
    <w:rsid w:val="00064067"/>
    <w:rsid w:val="00196170"/>
    <w:rsid w:val="001A60AC"/>
    <w:rsid w:val="00254FB4"/>
    <w:rsid w:val="002A747E"/>
    <w:rsid w:val="002B66DC"/>
    <w:rsid w:val="006F7CAF"/>
    <w:rsid w:val="007525A8"/>
    <w:rsid w:val="00875C77"/>
    <w:rsid w:val="008E087B"/>
    <w:rsid w:val="00991AF5"/>
    <w:rsid w:val="00A6162B"/>
    <w:rsid w:val="00AA38EA"/>
    <w:rsid w:val="00AD6D3F"/>
    <w:rsid w:val="00BD533F"/>
    <w:rsid w:val="00BD6E24"/>
    <w:rsid w:val="00BF6FE2"/>
    <w:rsid w:val="00C807AF"/>
    <w:rsid w:val="00D551EF"/>
    <w:rsid w:val="00EB28BB"/>
    <w:rsid w:val="00EC7834"/>
    <w:rsid w:val="00F7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162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rsid w:val="00A6162B"/>
    <w:rPr>
      <w:rFonts w:ascii="Arial" w:eastAsia="Times New Roman" w:hAnsi="Arial" w:cs="Arial"/>
      <w:lang w:eastAsia="ar-SA"/>
    </w:rPr>
  </w:style>
  <w:style w:type="paragraph" w:customStyle="1" w:styleId="8">
    <w:name w:val="текст8"/>
    <w:rsid w:val="00C807AF"/>
    <w:pPr>
      <w:autoSpaceDE w:val="0"/>
      <w:autoSpaceDN w:val="0"/>
      <w:adjustRightInd w:val="0"/>
      <w:spacing w:after="0" w:line="180" w:lineRule="atLeast"/>
      <w:ind w:firstLine="227"/>
      <w:jc w:val="both"/>
    </w:pPr>
    <w:rPr>
      <w:rFonts w:ascii="Bloknot" w:eastAsia="Times New Roman" w:hAnsi="Bloknot" w:cs="Bloknot"/>
      <w:sz w:val="16"/>
      <w:szCs w:val="16"/>
      <w:lang w:eastAsia="ru-RU"/>
    </w:rPr>
  </w:style>
  <w:style w:type="character" w:styleId="a3">
    <w:name w:val="Hyperlink"/>
    <w:uiPriority w:val="99"/>
    <w:rsid w:val="002A74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162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rsid w:val="00A6162B"/>
    <w:rPr>
      <w:rFonts w:ascii="Arial" w:eastAsia="Times New Roman" w:hAnsi="Arial" w:cs="Arial"/>
      <w:lang w:eastAsia="ar-SA"/>
    </w:rPr>
  </w:style>
  <w:style w:type="paragraph" w:customStyle="1" w:styleId="8">
    <w:name w:val="текст8"/>
    <w:rsid w:val="00C807AF"/>
    <w:pPr>
      <w:autoSpaceDE w:val="0"/>
      <w:autoSpaceDN w:val="0"/>
      <w:adjustRightInd w:val="0"/>
      <w:spacing w:after="0" w:line="180" w:lineRule="atLeast"/>
      <w:ind w:firstLine="227"/>
      <w:jc w:val="both"/>
    </w:pPr>
    <w:rPr>
      <w:rFonts w:ascii="Bloknot" w:eastAsia="Times New Roman" w:hAnsi="Bloknot" w:cs="Bloknot"/>
      <w:sz w:val="16"/>
      <w:szCs w:val="16"/>
      <w:lang w:eastAsia="ru-RU"/>
    </w:rPr>
  </w:style>
  <w:style w:type="character" w:styleId="a3">
    <w:name w:val="Hyperlink"/>
    <w:uiPriority w:val="99"/>
    <w:rsid w:val="002A74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0266;fld=134;dst=1000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8BFBF167ADC15DBB03718114853493B1C64D06147A6974DAD9317891E4A9E2F640044059AXEcDH" TargetMode="External"/><Relationship Id="rId5" Type="http://schemas.openxmlformats.org/officeDocument/2006/relationships/hyperlink" Target="consultantplus://offline/ref=C5196761A200CC3B84E895F55FC72E7BA2FAF7B5036E924814196C93680DEC2759F047BBE05A788AD3F4FFT002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2475</Words>
  <Characters>14109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HKC</dc:creator>
  <cp:keywords/>
  <dc:description/>
  <cp:lastModifiedBy>User</cp:lastModifiedBy>
  <cp:revision>11</cp:revision>
  <dcterms:created xsi:type="dcterms:W3CDTF">2017-11-28T09:40:00Z</dcterms:created>
  <dcterms:modified xsi:type="dcterms:W3CDTF">2017-11-28T11:53:00Z</dcterms:modified>
</cp:coreProperties>
</file>